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B75" w:rsidRDefault="009E2EAC">
      <w:pPr>
        <w:spacing w:after="248" w:line="218" w:lineRule="auto"/>
        <w:ind w:left="2037" w:right="2124" w:hanging="10"/>
        <w:jc w:val="center"/>
      </w:pPr>
      <w:bookmarkStart w:id="0" w:name="_GoBack"/>
      <w:bookmarkEnd w:id="0"/>
      <w:r>
        <w:rPr>
          <w:sz w:val="26"/>
        </w:rPr>
        <w:t>Allegato 3: PROGETTO Dl TIROCINIO</w:t>
      </w:r>
    </w:p>
    <w:p w:rsidR="00776B75" w:rsidRDefault="009E2EAC">
      <w:pPr>
        <w:spacing w:after="744"/>
        <w:ind w:left="305" w:right="27"/>
      </w:pPr>
      <w:r>
        <w:t>Obiettivo Prin</w:t>
      </w:r>
      <w:r>
        <w:t xml:space="preserve">cipale: sviluppare le competenze professionali di base necessarie per effettuare interventi </w:t>
      </w:r>
      <w:r>
        <w:t>di "prevenzione...</w:t>
      </w:r>
      <w:proofErr w:type="spellStart"/>
      <w:proofErr w:type="gramStart"/>
      <w:r>
        <w:t>diagnosi..</w:t>
      </w:r>
      <w:proofErr w:type="gramEnd"/>
      <w:r>
        <w:t>,abilitazione</w:t>
      </w:r>
      <w:proofErr w:type="spellEnd"/>
      <w:r>
        <w:t xml:space="preserve"> e...sostegno in ambito psicologico rivolte alla persona, al gruppo, agli organismi sociali e alle comunità" (Legge 56/89)</w:t>
      </w:r>
    </w:p>
    <w:p w:rsidR="00776B75" w:rsidRDefault="009E2EAC">
      <w:pPr>
        <w:numPr>
          <w:ilvl w:val="0"/>
          <w:numId w:val="3"/>
        </w:numPr>
        <w:spacing w:line="340" w:lineRule="auto"/>
        <w:ind w:right="27" w:hanging="361"/>
      </w:pPr>
      <w:r>
        <w:t xml:space="preserve">Specificazione </w:t>
      </w:r>
      <w:proofErr w:type="spellStart"/>
      <w:r>
        <w:t>delte</w:t>
      </w:r>
      <w:proofErr w:type="spellEnd"/>
      <w:r>
        <w:t xml:space="preserve"> COMPETENZE/ABILITA' PROFESSIONALE PSICOLOGICHE che il tirocinante dovrebbe acquisire </w:t>
      </w:r>
      <w:proofErr w:type="spellStart"/>
      <w:r>
        <w:t>aE</w:t>
      </w:r>
      <w:proofErr w:type="spellEnd"/>
      <w:r>
        <w:t xml:space="preserve"> termine </w:t>
      </w:r>
      <w:proofErr w:type="spellStart"/>
      <w:r>
        <w:t>deEl</w:t>
      </w:r>
      <w:proofErr w:type="spellEnd"/>
      <w:r>
        <w:t>*esperienza:</w:t>
      </w:r>
    </w:p>
    <w:p w:rsidR="00776B75" w:rsidRDefault="009E2EAC">
      <w:pPr>
        <w:spacing w:after="85"/>
        <w:ind w:left="30" w:right="27"/>
      </w:pPr>
      <w:r>
        <w:t>Presa in carico del paziente</w:t>
      </w:r>
    </w:p>
    <w:p w:rsidR="00776B75" w:rsidRDefault="009E2EAC">
      <w:pPr>
        <w:spacing w:after="85"/>
        <w:ind w:left="41" w:right="27"/>
      </w:pPr>
      <w:r>
        <w:t>Lavoro in equipe multidisciplinare</w:t>
      </w:r>
    </w:p>
    <w:p w:rsidR="00776B75" w:rsidRDefault="009E2EAC">
      <w:pPr>
        <w:spacing w:after="120"/>
        <w:ind w:left="25" w:right="27"/>
      </w:pPr>
      <w:r>
        <w:t>Somministrazione test e questionari</w:t>
      </w:r>
    </w:p>
    <w:p w:rsidR="00776B75" w:rsidRDefault="009E2EAC">
      <w:pPr>
        <w:spacing w:after="100"/>
        <w:ind w:left="30" w:right="27"/>
      </w:pPr>
      <w:r>
        <w:t>Capacità di progettazi</w:t>
      </w:r>
      <w:r>
        <w:t>one di interventi mirati al paziente</w:t>
      </w:r>
    </w:p>
    <w:p w:rsidR="00776B75" w:rsidRDefault="009E2EAC">
      <w:pPr>
        <w:spacing w:after="119"/>
        <w:ind w:left="30" w:right="27"/>
      </w:pPr>
      <w:r>
        <w:t>Capacità conduzione colloqui</w:t>
      </w:r>
    </w:p>
    <w:p w:rsidR="00776B75" w:rsidRDefault="009E2EAC">
      <w:pPr>
        <w:spacing w:after="790"/>
        <w:ind w:left="30" w:right="27"/>
      </w:pPr>
      <w:r>
        <w:t>Capacità conduzione gruppi</w:t>
      </w:r>
    </w:p>
    <w:p w:rsidR="00776B75" w:rsidRDefault="009E2EAC">
      <w:pPr>
        <w:numPr>
          <w:ilvl w:val="0"/>
          <w:numId w:val="3"/>
        </w:numPr>
        <w:spacing w:after="231"/>
        <w:ind w:right="27" w:hanging="361"/>
      </w:pPr>
      <w:r>
        <w:t>Specificazione delle principali AITIVITA' psicologiche assegnate ai tirocinanti</w:t>
      </w:r>
    </w:p>
    <w:p w:rsidR="00776B75" w:rsidRDefault="009E2EAC">
      <w:pPr>
        <w:ind w:left="462" w:right="27"/>
      </w:pPr>
      <w:r>
        <w:t>A, in presenza del tutor:</w:t>
      </w:r>
    </w:p>
    <w:p w:rsidR="00776B75" w:rsidRDefault="009E2EAC">
      <w:pPr>
        <w:spacing w:after="296" w:line="352" w:lineRule="auto"/>
        <w:ind w:left="41" w:right="4608"/>
      </w:pPr>
      <w:r>
        <w:t xml:space="preserve">osservazione presa in carico del paziente osservazione conduzione colloqui individuali osservazione conduzione gruppi di sostegno osservazione svolgimento gruppi di sostegno ai familiari osservazione ed apprendimento somministrazione </w:t>
      </w:r>
      <w:proofErr w:type="spellStart"/>
      <w:r>
        <w:t>testistica</w:t>
      </w:r>
      <w:proofErr w:type="spellEnd"/>
    </w:p>
    <w:p w:rsidR="00776B75" w:rsidRDefault="009E2EAC">
      <w:pPr>
        <w:numPr>
          <w:ilvl w:val="0"/>
          <w:numId w:val="4"/>
        </w:numPr>
        <w:ind w:left="773" w:right="27" w:hanging="290"/>
      </w:pPr>
      <w:r>
        <w:t>in progress</w:t>
      </w:r>
      <w:r>
        <w:t>iva autonomia con la supervisione del tutor:</w:t>
      </w:r>
    </w:p>
    <w:p w:rsidR="00776B75" w:rsidRDefault="009E2EAC">
      <w:pPr>
        <w:numPr>
          <w:ilvl w:val="0"/>
          <w:numId w:val="4"/>
        </w:numPr>
        <w:ind w:left="773" w:right="27" w:hanging="290"/>
      </w:pPr>
      <w:r>
        <w:t>somministrazione test</w:t>
      </w:r>
    </w:p>
    <w:p w:rsidR="00776B75" w:rsidRDefault="009E2EAC">
      <w:pPr>
        <w:numPr>
          <w:ilvl w:val="0"/>
          <w:numId w:val="4"/>
        </w:numPr>
        <w:ind w:left="773" w:right="27" w:hanging="290"/>
      </w:pPr>
      <w:r>
        <w:t>co-conduzione gruppi di sostegno</w:t>
      </w:r>
    </w:p>
    <w:p w:rsidR="00776B75" w:rsidRDefault="009E2EAC">
      <w:pPr>
        <w:numPr>
          <w:ilvl w:val="0"/>
          <w:numId w:val="4"/>
        </w:numPr>
        <w:spacing w:after="1194"/>
        <w:ind w:left="773" w:right="27" w:hanging="290"/>
      </w:pPr>
      <w:r>
        <w:t>accoglienza paziente</w:t>
      </w:r>
    </w:p>
    <w:p w:rsidR="00776B75" w:rsidRDefault="009E2EAC">
      <w:pPr>
        <w:numPr>
          <w:ilvl w:val="0"/>
          <w:numId w:val="3"/>
        </w:numPr>
        <w:spacing w:after="333" w:line="338" w:lineRule="auto"/>
        <w:ind w:right="27" w:hanging="361"/>
      </w:pPr>
      <w:r>
        <w:t xml:space="preserve">Specificazione degli STRUMENTI della pratica professionale (anche </w:t>
      </w:r>
      <w:proofErr w:type="spellStart"/>
      <w:r>
        <w:t>testistici</w:t>
      </w:r>
      <w:proofErr w:type="spellEnd"/>
      <w:r>
        <w:t>) che il tirocinante apprendere</w:t>
      </w:r>
    </w:p>
    <w:p w:rsidR="00776B75" w:rsidRDefault="009E2EAC">
      <w:pPr>
        <w:spacing w:after="161" w:line="259" w:lineRule="auto"/>
        <w:ind w:left="767" w:right="0" w:firstLine="0"/>
        <w:jc w:val="left"/>
      </w:pPr>
      <w:r>
        <w:rPr>
          <w:sz w:val="16"/>
        </w:rPr>
        <w:t>ASI</w:t>
      </w:r>
    </w:p>
    <w:p w:rsidR="00776B75" w:rsidRDefault="009E2EAC">
      <w:pPr>
        <w:spacing w:after="70"/>
        <w:ind w:left="803" w:right="27"/>
      </w:pPr>
      <w:r>
        <w:t>Colloquio clinico</w:t>
      </w:r>
    </w:p>
    <w:p w:rsidR="00776B75" w:rsidRDefault="009E2EAC">
      <w:pPr>
        <w:spacing w:after="416"/>
        <w:ind w:left="803" w:right="27"/>
      </w:pPr>
      <w:r>
        <w:t>Grupp</w:t>
      </w:r>
      <w:r>
        <w:t>i tematici</w:t>
      </w:r>
    </w:p>
    <w:p w:rsidR="00776B75" w:rsidRDefault="009E2EAC">
      <w:pPr>
        <w:numPr>
          <w:ilvl w:val="0"/>
          <w:numId w:val="3"/>
        </w:numPr>
        <w:spacing w:after="0" w:line="259" w:lineRule="auto"/>
        <w:ind w:right="27" w:hanging="361"/>
      </w:pPr>
      <w:r>
        <w:t>Specificazione delle MODALI TR utilizzate per il raggiungimento delle competenze di cui sopra (es.</w:t>
      </w:r>
    </w:p>
    <w:p w:rsidR="00776B75" w:rsidRDefault="009E2EAC">
      <w:pPr>
        <w:spacing w:after="54"/>
        <w:ind w:left="803" w:right="27"/>
      </w:pPr>
      <w:r>
        <w:t>affiancamento al tutor, partecipazione a discussioni, ecc.):</w:t>
      </w:r>
    </w:p>
    <w:p w:rsidR="00776B75" w:rsidRDefault="009E2EAC">
      <w:pPr>
        <w:spacing w:line="343" w:lineRule="auto"/>
        <w:ind w:left="61" w:right="3876"/>
      </w:pPr>
      <w:r>
        <w:lastRenderedPageBreak/>
        <w:t xml:space="preserve">affiancamento al tutor nella conduzione di colloqui clinici individuali affiancamento al tutor nella conduzione dei gruppi di sostegno affiancamento al tutor nella somministrazione della </w:t>
      </w:r>
      <w:proofErr w:type="spellStart"/>
      <w:r>
        <w:t>testistica</w:t>
      </w:r>
      <w:proofErr w:type="spellEnd"/>
      <w:r>
        <w:t xml:space="preserve"> partecipazione alle equipe multidisciplinari partecipazion</w:t>
      </w:r>
      <w:r>
        <w:t>e alta programmazione dei progetti individualizzati</w:t>
      </w:r>
    </w:p>
    <w:sectPr w:rsidR="00776B75">
      <w:pgSz w:w="11909" w:h="16841"/>
      <w:pgMar w:top="820" w:right="986" w:bottom="286" w:left="9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2EAC">
      <w:pPr>
        <w:spacing w:after="0" w:line="240" w:lineRule="auto"/>
      </w:pPr>
      <w:r>
        <w:separator/>
      </w:r>
    </w:p>
  </w:endnote>
  <w:endnote w:type="continuationSeparator" w:id="0">
    <w:p w:rsidR="00000000" w:rsidRDefault="009E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B75" w:rsidRDefault="009E2EAC">
      <w:pPr>
        <w:spacing w:after="0" w:line="304" w:lineRule="auto"/>
        <w:ind w:left="142" w:right="0"/>
        <w:jc w:val="left"/>
      </w:pPr>
      <w:r>
        <w:separator/>
      </w:r>
    </w:p>
  </w:footnote>
  <w:footnote w:type="continuationSeparator" w:id="0">
    <w:p w:rsidR="00776B75" w:rsidRDefault="009E2EAC">
      <w:pPr>
        <w:spacing w:after="0" w:line="304" w:lineRule="auto"/>
        <w:ind w:left="142" w:right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8DD"/>
    <w:multiLevelType w:val="hybridMultilevel"/>
    <w:tmpl w:val="02C45844"/>
    <w:lvl w:ilvl="0" w:tplc="B6D47292">
      <w:start w:val="1"/>
      <w:numFmt w:val="decimal"/>
      <w:lvlText w:val="%1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CB6EE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E6524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45B08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C33F4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AF51A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80F32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26320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244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5669B"/>
    <w:multiLevelType w:val="hybridMultilevel"/>
    <w:tmpl w:val="496AC830"/>
    <w:lvl w:ilvl="0" w:tplc="777067E6">
      <w:start w:val="2"/>
      <w:numFmt w:val="upperLetter"/>
      <w:lvlText w:val="%1."/>
      <w:lvlJc w:val="left"/>
      <w:pPr>
        <w:ind w:left="7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C1A5E">
      <w:start w:val="1"/>
      <w:numFmt w:val="lowerLetter"/>
      <w:lvlText w:val="%2"/>
      <w:lvlJc w:val="left"/>
      <w:pPr>
        <w:ind w:left="15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440B4">
      <w:start w:val="1"/>
      <w:numFmt w:val="lowerRoman"/>
      <w:lvlText w:val="%3"/>
      <w:lvlJc w:val="left"/>
      <w:pPr>
        <w:ind w:left="22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32E0">
      <w:start w:val="1"/>
      <w:numFmt w:val="decimal"/>
      <w:lvlText w:val="%4"/>
      <w:lvlJc w:val="left"/>
      <w:pPr>
        <w:ind w:left="2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ADDFA">
      <w:start w:val="1"/>
      <w:numFmt w:val="lowerLetter"/>
      <w:lvlText w:val="%5"/>
      <w:lvlJc w:val="left"/>
      <w:pPr>
        <w:ind w:left="3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686DE">
      <w:start w:val="1"/>
      <w:numFmt w:val="lowerRoman"/>
      <w:lvlText w:val="%6"/>
      <w:lvlJc w:val="left"/>
      <w:pPr>
        <w:ind w:left="4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81424">
      <w:start w:val="1"/>
      <w:numFmt w:val="decimal"/>
      <w:lvlText w:val="%7"/>
      <w:lvlJc w:val="left"/>
      <w:pPr>
        <w:ind w:left="5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CE35C">
      <w:start w:val="1"/>
      <w:numFmt w:val="lowerLetter"/>
      <w:lvlText w:val="%8"/>
      <w:lvlJc w:val="left"/>
      <w:pPr>
        <w:ind w:left="5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6C2D4">
      <w:start w:val="1"/>
      <w:numFmt w:val="lowerRoman"/>
      <w:lvlText w:val="%9"/>
      <w:lvlJc w:val="left"/>
      <w:pPr>
        <w:ind w:left="6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74E88"/>
    <w:multiLevelType w:val="hybridMultilevel"/>
    <w:tmpl w:val="EDFEAC88"/>
    <w:lvl w:ilvl="0" w:tplc="50448F16">
      <w:start w:val="1"/>
      <w:numFmt w:val="decimal"/>
      <w:lvlText w:val="%1)"/>
      <w:lvlJc w:val="left"/>
      <w:pPr>
        <w:ind w:left="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C027A">
      <w:start w:val="1"/>
      <w:numFmt w:val="lowerLetter"/>
      <w:lvlText w:val="%2"/>
      <w:lvlJc w:val="left"/>
      <w:pPr>
        <w:ind w:left="1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CB2E0">
      <w:start w:val="1"/>
      <w:numFmt w:val="lowerRoman"/>
      <w:lvlText w:val="%3"/>
      <w:lvlJc w:val="left"/>
      <w:pPr>
        <w:ind w:left="2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44484">
      <w:start w:val="1"/>
      <w:numFmt w:val="decimal"/>
      <w:lvlText w:val="%4"/>
      <w:lvlJc w:val="left"/>
      <w:pPr>
        <w:ind w:left="28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6C0E6">
      <w:start w:val="1"/>
      <w:numFmt w:val="lowerLetter"/>
      <w:lvlText w:val="%5"/>
      <w:lvlJc w:val="left"/>
      <w:pPr>
        <w:ind w:left="3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0802C">
      <w:start w:val="1"/>
      <w:numFmt w:val="lowerRoman"/>
      <w:lvlText w:val="%6"/>
      <w:lvlJc w:val="left"/>
      <w:pPr>
        <w:ind w:left="4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CD9CA">
      <w:start w:val="1"/>
      <w:numFmt w:val="decimal"/>
      <w:lvlText w:val="%7"/>
      <w:lvlJc w:val="left"/>
      <w:pPr>
        <w:ind w:left="5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8D480">
      <w:start w:val="1"/>
      <w:numFmt w:val="lowerLetter"/>
      <w:lvlText w:val="%8"/>
      <w:lvlJc w:val="left"/>
      <w:pPr>
        <w:ind w:left="57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AEF04">
      <w:start w:val="1"/>
      <w:numFmt w:val="lowerRoman"/>
      <w:lvlText w:val="%9"/>
      <w:lvlJc w:val="left"/>
      <w:pPr>
        <w:ind w:left="64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631049"/>
    <w:multiLevelType w:val="hybridMultilevel"/>
    <w:tmpl w:val="EA66139C"/>
    <w:lvl w:ilvl="0" w:tplc="BC2439C6">
      <w:start w:val="1"/>
      <w:numFmt w:val="decimal"/>
      <w:lvlText w:val="%1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E0152">
      <w:start w:val="1"/>
      <w:numFmt w:val="lowerLetter"/>
      <w:lvlRestart w:val="0"/>
      <w:lvlText w:val="%2."/>
      <w:lvlJc w:val="left"/>
      <w:pPr>
        <w:ind w:left="1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29376">
      <w:start w:val="1"/>
      <w:numFmt w:val="lowerRoman"/>
      <w:lvlText w:val="%3"/>
      <w:lvlJc w:val="left"/>
      <w:pPr>
        <w:ind w:left="20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6871C">
      <w:start w:val="1"/>
      <w:numFmt w:val="decimal"/>
      <w:lvlText w:val="%4"/>
      <w:lvlJc w:val="left"/>
      <w:pPr>
        <w:ind w:left="2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9C15D6">
      <w:start w:val="1"/>
      <w:numFmt w:val="lowerLetter"/>
      <w:lvlText w:val="%5"/>
      <w:lvlJc w:val="left"/>
      <w:pPr>
        <w:ind w:left="3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4BC18">
      <w:start w:val="1"/>
      <w:numFmt w:val="lowerRoman"/>
      <w:lvlText w:val="%6"/>
      <w:lvlJc w:val="left"/>
      <w:pPr>
        <w:ind w:left="4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2BD76">
      <w:start w:val="1"/>
      <w:numFmt w:val="decimal"/>
      <w:lvlText w:val="%7"/>
      <w:lvlJc w:val="left"/>
      <w:pPr>
        <w:ind w:left="4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CD05E">
      <w:start w:val="1"/>
      <w:numFmt w:val="lowerLetter"/>
      <w:lvlText w:val="%8"/>
      <w:lvlJc w:val="left"/>
      <w:pPr>
        <w:ind w:left="5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CE5D0">
      <w:start w:val="1"/>
      <w:numFmt w:val="lowerRoman"/>
      <w:lvlText w:val="%9"/>
      <w:lvlJc w:val="left"/>
      <w:pPr>
        <w:ind w:left="6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75"/>
    <w:rsid w:val="00776B75"/>
    <w:rsid w:val="009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1D548-9DB5-4B5E-8E09-33EFA212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60" w:lineRule="auto"/>
      <w:ind w:left="5" w:right="88" w:hanging="5"/>
      <w:jc w:val="both"/>
    </w:pPr>
    <w:rPr>
      <w:rFonts w:ascii="Courier New" w:eastAsia="Courier New" w:hAnsi="Courier New" w:cs="Courier New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7" w:line="338" w:lineRule="auto"/>
      <w:ind w:left="10" w:right="30" w:hanging="10"/>
      <w:jc w:val="center"/>
      <w:outlineLvl w:val="0"/>
    </w:pPr>
    <w:rPr>
      <w:rFonts w:ascii="Courier New" w:eastAsia="Courier New" w:hAnsi="Courier New" w:cs="Courier New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urier New" w:eastAsia="Courier New" w:hAnsi="Courier New" w:cs="Courier New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76" w:lineRule="auto"/>
      <w:ind w:left="102" w:hanging="5"/>
      <w:jc w:val="both"/>
    </w:pPr>
    <w:rPr>
      <w:rFonts w:ascii="Courier New" w:eastAsia="Courier New" w:hAnsi="Courier New" w:cs="Courier New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ourier New" w:eastAsia="Courier New" w:hAnsi="Courier New" w:cs="Courier New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Boschetti</dc:creator>
  <cp:keywords/>
  <cp:lastModifiedBy>Michela Boschetti</cp:lastModifiedBy>
  <cp:revision>2</cp:revision>
  <dcterms:created xsi:type="dcterms:W3CDTF">2024-02-16T10:39:00Z</dcterms:created>
  <dcterms:modified xsi:type="dcterms:W3CDTF">2024-02-16T10:39:00Z</dcterms:modified>
</cp:coreProperties>
</file>